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8C596A" w:rsidRDefault="007E6CF8" w:rsidP="007C64CA">
      <w:pPr>
        <w:rPr>
          <w:rFonts w:asciiTheme="minorHAnsi" w:hAnsiTheme="minorHAnsi" w:cstheme="minorHAnsi"/>
          <w:b/>
        </w:rPr>
      </w:pPr>
    </w:p>
    <w:p w:rsidR="007C64CA" w:rsidRPr="008C596A" w:rsidRDefault="007C64CA" w:rsidP="007C64CA">
      <w:pPr>
        <w:rPr>
          <w:rFonts w:asciiTheme="minorHAnsi" w:hAnsiTheme="minorHAnsi" w:cstheme="minorHAnsi"/>
          <w:b/>
        </w:rPr>
      </w:pPr>
    </w:p>
    <w:p w:rsidR="00B65D92" w:rsidRPr="008C596A" w:rsidRDefault="00B65D92" w:rsidP="007C64CA">
      <w:pPr>
        <w:rPr>
          <w:rFonts w:asciiTheme="minorHAnsi" w:hAnsiTheme="minorHAnsi" w:cstheme="minorHAnsi"/>
          <w:b/>
        </w:rPr>
      </w:pPr>
    </w:p>
    <w:p w:rsidR="008E61DC" w:rsidRPr="008C596A" w:rsidRDefault="00CB770A" w:rsidP="008C596A">
      <w:pPr>
        <w:jc w:val="center"/>
        <w:rPr>
          <w:rFonts w:asciiTheme="minorHAnsi" w:hAnsiTheme="minorHAnsi" w:cstheme="minorHAnsi"/>
          <w:b/>
        </w:rPr>
      </w:pPr>
      <w:r w:rsidRPr="008C596A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8C596A" w:rsidRDefault="0088080B" w:rsidP="00E23E85">
      <w:pPr>
        <w:rPr>
          <w:rFonts w:asciiTheme="minorHAnsi" w:hAnsiTheme="minorHAnsi" w:cstheme="minorHAnsi"/>
        </w:rPr>
      </w:pPr>
    </w:p>
    <w:p w:rsidR="00B65D92" w:rsidRPr="0068487C" w:rsidRDefault="00B65D92" w:rsidP="00E23E85">
      <w:pPr>
        <w:rPr>
          <w:rFonts w:asciiTheme="minorHAnsi" w:hAnsiTheme="minorHAnsi" w:cstheme="minorHAnsi"/>
          <w:b/>
        </w:rPr>
      </w:pPr>
    </w:p>
    <w:p w:rsidR="008F3556" w:rsidRPr="0068487C" w:rsidRDefault="00E23E85" w:rsidP="00E23E85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>Processo n</w:t>
      </w:r>
      <w:r w:rsidR="006D60BC" w:rsidRPr="0068487C">
        <w:rPr>
          <w:rFonts w:asciiTheme="minorHAnsi" w:hAnsiTheme="minorHAnsi" w:cstheme="minorHAnsi"/>
          <w:b/>
        </w:rPr>
        <w:t>.</w:t>
      </w:r>
      <w:r w:rsidR="00C955FC" w:rsidRPr="0068487C">
        <w:rPr>
          <w:rFonts w:asciiTheme="minorHAnsi" w:hAnsiTheme="minorHAnsi" w:cstheme="minorHAnsi"/>
          <w:b/>
        </w:rPr>
        <w:t xml:space="preserve"> </w:t>
      </w:r>
      <w:r w:rsidR="0068487C" w:rsidRPr="0068487C">
        <w:rPr>
          <w:rFonts w:asciiTheme="minorHAnsi" w:hAnsiTheme="minorHAnsi" w:cstheme="minorHAnsi"/>
          <w:b/>
        </w:rPr>
        <w:t>677057/2015.</w:t>
      </w:r>
    </w:p>
    <w:p w:rsidR="00E61B94" w:rsidRPr="0068487C" w:rsidRDefault="00E23E85" w:rsidP="00E23E85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>Recorrente</w:t>
      </w:r>
      <w:r w:rsidR="00217210" w:rsidRPr="0068487C">
        <w:rPr>
          <w:rFonts w:asciiTheme="minorHAnsi" w:hAnsiTheme="minorHAnsi" w:cstheme="minorHAnsi"/>
          <w:b/>
        </w:rPr>
        <w:t xml:space="preserve"> - </w:t>
      </w:r>
      <w:r w:rsidR="0068487C" w:rsidRPr="0068487C">
        <w:rPr>
          <w:rFonts w:asciiTheme="minorHAnsi" w:hAnsiTheme="minorHAnsi" w:cstheme="minorHAnsi"/>
          <w:b/>
        </w:rPr>
        <w:t>José Theodoro Tostes.</w:t>
      </w:r>
    </w:p>
    <w:p w:rsidR="008F3556" w:rsidRPr="0068487C" w:rsidRDefault="00181A5D" w:rsidP="00F10E19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 xml:space="preserve">Auto de Infração n. </w:t>
      </w:r>
      <w:r w:rsidR="0068487C" w:rsidRPr="0068487C">
        <w:rPr>
          <w:rFonts w:asciiTheme="minorHAnsi" w:hAnsiTheme="minorHAnsi" w:cstheme="minorHAnsi"/>
        </w:rPr>
        <w:t>0640, de 18/12/2015.</w:t>
      </w:r>
    </w:p>
    <w:p w:rsidR="0068487C" w:rsidRPr="0068487C" w:rsidRDefault="0068487C" w:rsidP="000D6795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 xml:space="preserve">Relator – André </w:t>
      </w:r>
      <w:proofErr w:type="spellStart"/>
      <w:r w:rsidRPr="0068487C">
        <w:rPr>
          <w:rFonts w:asciiTheme="minorHAnsi" w:hAnsiTheme="minorHAnsi" w:cstheme="minorHAnsi"/>
        </w:rPr>
        <w:t>Stumpf</w:t>
      </w:r>
      <w:proofErr w:type="spellEnd"/>
      <w:r w:rsidRPr="0068487C">
        <w:rPr>
          <w:rFonts w:asciiTheme="minorHAnsi" w:hAnsiTheme="minorHAnsi" w:cstheme="minorHAnsi"/>
        </w:rPr>
        <w:t xml:space="preserve"> Jacob Gonçalves – FECOMÉRCIO.</w:t>
      </w:r>
    </w:p>
    <w:p w:rsidR="0068487C" w:rsidRPr="0068487C" w:rsidRDefault="0068487C" w:rsidP="000D6795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 xml:space="preserve">Procuradores – </w:t>
      </w:r>
      <w:proofErr w:type="spellStart"/>
      <w:r w:rsidRPr="0068487C">
        <w:rPr>
          <w:rFonts w:asciiTheme="minorHAnsi" w:hAnsiTheme="minorHAnsi" w:cstheme="minorHAnsi"/>
        </w:rPr>
        <w:t>Venícius</w:t>
      </w:r>
      <w:proofErr w:type="spellEnd"/>
      <w:r w:rsidRPr="0068487C">
        <w:rPr>
          <w:rFonts w:asciiTheme="minorHAnsi" w:hAnsiTheme="minorHAnsi" w:cstheme="minorHAnsi"/>
        </w:rPr>
        <w:t xml:space="preserve"> Rodrigo </w:t>
      </w:r>
      <w:proofErr w:type="spellStart"/>
      <w:r w:rsidRPr="0068487C">
        <w:rPr>
          <w:rFonts w:asciiTheme="minorHAnsi" w:hAnsiTheme="minorHAnsi" w:cstheme="minorHAnsi"/>
        </w:rPr>
        <w:t>Kunzler</w:t>
      </w:r>
      <w:proofErr w:type="spellEnd"/>
      <w:r w:rsidRPr="0068487C">
        <w:rPr>
          <w:rFonts w:asciiTheme="minorHAnsi" w:hAnsiTheme="minorHAnsi" w:cstheme="minorHAnsi"/>
        </w:rPr>
        <w:t xml:space="preserve"> - CPF n°. 003.042.080-60, </w:t>
      </w:r>
    </w:p>
    <w:p w:rsidR="0088080B" w:rsidRPr="0068487C" w:rsidRDefault="0068487C" w:rsidP="000D6795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 xml:space="preserve">                             Felipe </w:t>
      </w:r>
      <w:proofErr w:type="spellStart"/>
      <w:r w:rsidRPr="0068487C">
        <w:rPr>
          <w:rFonts w:asciiTheme="minorHAnsi" w:hAnsiTheme="minorHAnsi" w:cstheme="minorHAnsi"/>
        </w:rPr>
        <w:t>Montagner</w:t>
      </w:r>
      <w:proofErr w:type="spellEnd"/>
      <w:r w:rsidRPr="0068487C">
        <w:rPr>
          <w:rFonts w:asciiTheme="minorHAnsi" w:hAnsiTheme="minorHAnsi" w:cstheme="minorHAnsi"/>
        </w:rPr>
        <w:t xml:space="preserve"> </w:t>
      </w:r>
      <w:proofErr w:type="spellStart"/>
      <w:r w:rsidRPr="0068487C">
        <w:rPr>
          <w:rFonts w:asciiTheme="minorHAnsi" w:hAnsiTheme="minorHAnsi" w:cstheme="minorHAnsi"/>
        </w:rPr>
        <w:t>Loreiro</w:t>
      </w:r>
      <w:proofErr w:type="spellEnd"/>
      <w:r w:rsidRPr="0068487C">
        <w:rPr>
          <w:rFonts w:asciiTheme="minorHAnsi" w:hAnsiTheme="minorHAnsi" w:cstheme="minorHAnsi"/>
        </w:rPr>
        <w:t xml:space="preserve"> – CPF n°. 025.482.631-85.</w:t>
      </w:r>
    </w:p>
    <w:p w:rsidR="0088080B" w:rsidRDefault="00E00E91" w:rsidP="000D6795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2</w:t>
      </w:r>
      <w:r w:rsidR="00E23E85" w:rsidRPr="0068487C">
        <w:rPr>
          <w:rFonts w:asciiTheme="minorHAnsi" w:hAnsiTheme="minorHAnsi" w:cstheme="minorHAnsi"/>
        </w:rPr>
        <w:t>ª Junta de Julgamento de Recursos.</w:t>
      </w:r>
    </w:p>
    <w:p w:rsidR="0068487C" w:rsidRPr="0068487C" w:rsidRDefault="0068487C" w:rsidP="000D6795">
      <w:pPr>
        <w:jc w:val="both"/>
        <w:rPr>
          <w:rFonts w:asciiTheme="minorHAnsi" w:hAnsiTheme="minorHAnsi" w:cstheme="minorHAnsi"/>
        </w:rPr>
      </w:pPr>
    </w:p>
    <w:p w:rsidR="00F10E19" w:rsidRPr="0068487C" w:rsidRDefault="00BC75A0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404</w:t>
      </w:r>
      <w:bookmarkStart w:id="0" w:name="_GoBack"/>
      <w:bookmarkEnd w:id="0"/>
      <w:r w:rsidR="00F10E19" w:rsidRPr="0068487C">
        <w:rPr>
          <w:rFonts w:asciiTheme="minorHAnsi" w:hAnsiTheme="minorHAnsi" w:cstheme="minorHAnsi"/>
          <w:b/>
        </w:rPr>
        <w:t>/2021</w:t>
      </w:r>
    </w:p>
    <w:p w:rsidR="00DC0FEF" w:rsidRPr="0068487C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E6332F" w:rsidRPr="0068487C" w:rsidRDefault="00E6332F" w:rsidP="00E6332F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Auto de Infração n° 0640, de 18/12/2015. Por causa dano a Unidade de conservação denominada, APA Estadual de Chapada dos Guimarães sem autorização do órgão ambiental, conforme Parecer Técnico n° 97142/CUCO/SUBIO/2015. Por realizar atividade de Plantio de Eucalipto em desacordo com o macrozoneamento da APA estadual de Chapada dois Guimarães, conforme parecer técnico n° 97142/cuco/</w:t>
      </w:r>
      <w:proofErr w:type="spellStart"/>
      <w:r w:rsidRPr="0068487C">
        <w:rPr>
          <w:rFonts w:asciiTheme="minorHAnsi" w:hAnsiTheme="minorHAnsi" w:cstheme="minorHAnsi"/>
        </w:rPr>
        <w:t>subio</w:t>
      </w:r>
      <w:proofErr w:type="spellEnd"/>
      <w:r w:rsidRPr="0068487C">
        <w:rPr>
          <w:rFonts w:asciiTheme="minorHAnsi" w:hAnsiTheme="minorHAnsi" w:cstheme="minorHAnsi"/>
        </w:rPr>
        <w:t>/2015. Decisão Administrativa n° 2670/SGPA/SEMA/2020, de 04/06/2020, pela homologação do Auto de Infração n. 0640, de 18/12/2015, arbitrando multa de R$ 55.000,00 (cinquenta e cinco mil reais), com fulcro nos artigos 90 e 91 ambos do Decreto Federal 6514/2008. Requer o recorrente que seja cancelamento do termo de Embargo/Interdição n° 117251 (fl.02) pelo período de 06 (seis) meses, a conta da data da efetiva suspensão, com a finalidade especifica de que o autuado promova a retirada dos eucaliptos plantados ilegalidade na área. Recurso improvido.</w:t>
      </w:r>
    </w:p>
    <w:p w:rsidR="00D412E1" w:rsidRPr="0068487C" w:rsidRDefault="00D412E1" w:rsidP="00D412E1">
      <w:pPr>
        <w:jc w:val="both"/>
        <w:rPr>
          <w:rFonts w:asciiTheme="minorHAnsi" w:hAnsiTheme="minorHAnsi" w:cstheme="minorHAnsi"/>
        </w:rPr>
      </w:pPr>
    </w:p>
    <w:p w:rsidR="00ED5CB2" w:rsidRPr="0068487C" w:rsidRDefault="00270AA2" w:rsidP="008C596A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  <w:color w:val="000000"/>
        </w:rPr>
        <w:t>Vistos, relatados e discu</w:t>
      </w:r>
      <w:r w:rsidR="004D280A" w:rsidRPr="0068487C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68487C">
        <w:rPr>
          <w:rFonts w:asciiTheme="minorHAnsi" w:hAnsiTheme="minorHAnsi" w:cstheme="minorHAnsi"/>
          <w:color w:val="000000"/>
        </w:rPr>
        <w:t>2</w:t>
      </w:r>
      <w:r w:rsidRPr="0068487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68487C">
        <w:rPr>
          <w:rFonts w:asciiTheme="minorHAnsi" w:hAnsiTheme="minorHAnsi" w:cstheme="minorHAnsi"/>
          <w:color w:val="000000"/>
        </w:rPr>
        <w:t>Recursos</w:t>
      </w:r>
      <w:r w:rsidR="00DC0FEF" w:rsidRPr="0068487C">
        <w:rPr>
          <w:rFonts w:asciiTheme="minorHAnsi" w:hAnsiTheme="minorHAnsi" w:cstheme="minorHAnsi"/>
          <w:color w:val="000000"/>
        </w:rPr>
        <w:t>,</w:t>
      </w:r>
      <w:r w:rsidR="00DC0FEF" w:rsidRPr="0068487C">
        <w:rPr>
          <w:rFonts w:asciiTheme="minorHAnsi" w:hAnsiTheme="minorHAnsi" w:cstheme="minorHAnsi"/>
        </w:rPr>
        <w:t xml:space="preserve"> </w:t>
      </w:r>
      <w:r w:rsidR="00E6332F" w:rsidRPr="0068487C">
        <w:rPr>
          <w:rFonts w:asciiTheme="minorHAnsi" w:hAnsiTheme="minorHAnsi" w:cstheme="minorHAnsi"/>
        </w:rPr>
        <w:t>por unanimidade, negar provimento ao recurso interposto pelo recorrente, acolhendo o voto relator, para manter a Decisão Administrativa n° 2670/SGPA/SEMA/2020, de 04/06/2020, (fls. 38/39 - Versus), mantendo a aplicação das sanções do artigo 91 do Decreto Federal 6.514/2008 quanto a multa de R$ 50.000,00 (cinquenta mil reais), cumulada com a multa de R$ 5.000,00 (cinco mil reais), ou seja, valor total da multa R$ 55.000,00 (cinquenta e cinco mil reais), disposto no artigo 90 do mesmo permissivo legal, por realizar atividades ou adotar conduta em desacordo com os objetivos da unidade de conservação.</w:t>
      </w:r>
    </w:p>
    <w:p w:rsidR="00655CAF" w:rsidRPr="0068487C" w:rsidRDefault="00655CAF" w:rsidP="00655CAF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Presentes à votação os seguintes membros: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68487C">
        <w:rPr>
          <w:rFonts w:asciiTheme="minorHAnsi" w:hAnsiTheme="minorHAnsi" w:cstheme="minorHAnsi"/>
          <w:b/>
        </w:rPr>
        <w:t>Verhalen</w:t>
      </w:r>
      <w:proofErr w:type="spellEnd"/>
      <w:r w:rsidRPr="0068487C">
        <w:rPr>
          <w:rFonts w:asciiTheme="minorHAnsi" w:hAnsiTheme="minorHAnsi" w:cstheme="minorHAnsi"/>
          <w:b/>
        </w:rPr>
        <w:t xml:space="preserve"> de Freitas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Representante da SEDUC.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 xml:space="preserve">André </w:t>
      </w:r>
      <w:proofErr w:type="spellStart"/>
      <w:r w:rsidRPr="0068487C">
        <w:rPr>
          <w:rFonts w:asciiTheme="minorHAnsi" w:hAnsiTheme="minorHAnsi" w:cstheme="minorHAnsi"/>
          <w:b/>
        </w:rPr>
        <w:t>Stumpf</w:t>
      </w:r>
      <w:proofErr w:type="spellEnd"/>
      <w:r w:rsidRPr="0068487C">
        <w:rPr>
          <w:rFonts w:asciiTheme="minorHAnsi" w:hAnsiTheme="minorHAnsi" w:cstheme="minorHAnsi"/>
          <w:b/>
        </w:rPr>
        <w:t xml:space="preserve"> Jacob Gonçalves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Representante da FECOMÉRCIO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68487C">
        <w:rPr>
          <w:rFonts w:asciiTheme="minorHAnsi" w:hAnsiTheme="minorHAnsi" w:cstheme="minorHAnsi"/>
          <w:b/>
        </w:rPr>
        <w:t>Adelayne</w:t>
      </w:r>
      <w:proofErr w:type="spellEnd"/>
      <w:r w:rsidRPr="0068487C">
        <w:rPr>
          <w:rFonts w:asciiTheme="minorHAnsi" w:hAnsiTheme="minorHAnsi" w:cstheme="minorHAnsi"/>
          <w:b/>
        </w:rPr>
        <w:t xml:space="preserve"> </w:t>
      </w:r>
      <w:proofErr w:type="spellStart"/>
      <w:r w:rsidRPr="0068487C">
        <w:rPr>
          <w:rFonts w:asciiTheme="minorHAnsi" w:hAnsiTheme="minorHAnsi" w:cstheme="minorHAnsi"/>
          <w:b/>
        </w:rPr>
        <w:t>Bazzano</w:t>
      </w:r>
      <w:proofErr w:type="spellEnd"/>
      <w:r w:rsidRPr="0068487C">
        <w:rPr>
          <w:rFonts w:asciiTheme="minorHAnsi" w:hAnsiTheme="minorHAnsi" w:cstheme="minorHAnsi"/>
          <w:b/>
        </w:rPr>
        <w:t xml:space="preserve"> Magalhães</w:t>
      </w:r>
    </w:p>
    <w:p w:rsidR="00E00E91" w:rsidRPr="0068487C" w:rsidRDefault="00E00E91" w:rsidP="00E00E91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 xml:space="preserve">Representante da SES </w:t>
      </w:r>
    </w:p>
    <w:p w:rsidR="00E00E91" w:rsidRPr="0068487C" w:rsidRDefault="00E00E91" w:rsidP="00655CAF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68487C" w:rsidRDefault="00E00E91" w:rsidP="00655CAF">
      <w:pPr>
        <w:jc w:val="both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Representante da AÇÃO VERDE.</w:t>
      </w:r>
    </w:p>
    <w:p w:rsidR="00E23E85" w:rsidRPr="0068487C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68487C">
        <w:rPr>
          <w:rFonts w:asciiTheme="minorHAnsi" w:hAnsiTheme="minorHAnsi" w:cstheme="minorHAnsi"/>
        </w:rPr>
        <w:t>Cuiabá, 19</w:t>
      </w:r>
      <w:r w:rsidR="00E61B94" w:rsidRPr="0068487C">
        <w:rPr>
          <w:rFonts w:asciiTheme="minorHAnsi" w:hAnsiTheme="minorHAnsi" w:cstheme="minorHAnsi"/>
        </w:rPr>
        <w:t xml:space="preserve"> de novembro</w:t>
      </w:r>
      <w:r w:rsidR="00E23E85" w:rsidRPr="0068487C">
        <w:rPr>
          <w:rFonts w:asciiTheme="minorHAnsi" w:hAnsiTheme="minorHAnsi" w:cstheme="minorHAnsi"/>
        </w:rPr>
        <w:t xml:space="preserve"> de 2021.</w:t>
      </w:r>
    </w:p>
    <w:p w:rsidR="00521AFD" w:rsidRPr="0068487C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68487C" w:rsidRDefault="00521AFD" w:rsidP="00521AFD">
      <w:pPr>
        <w:jc w:val="both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 xml:space="preserve">André </w:t>
      </w:r>
      <w:proofErr w:type="spellStart"/>
      <w:r w:rsidRPr="0068487C">
        <w:rPr>
          <w:rFonts w:asciiTheme="minorHAnsi" w:hAnsiTheme="minorHAnsi" w:cstheme="minorHAnsi"/>
          <w:b/>
        </w:rPr>
        <w:t>Stumpf</w:t>
      </w:r>
      <w:proofErr w:type="spellEnd"/>
      <w:r w:rsidRPr="0068487C">
        <w:rPr>
          <w:rFonts w:asciiTheme="minorHAnsi" w:hAnsiTheme="minorHAnsi" w:cstheme="minorHAnsi"/>
          <w:b/>
        </w:rPr>
        <w:t xml:space="preserve"> Jacob Gonçalves</w:t>
      </w:r>
    </w:p>
    <w:p w:rsidR="00805DB0" w:rsidRPr="0068487C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68487C">
        <w:rPr>
          <w:rFonts w:asciiTheme="minorHAnsi" w:hAnsiTheme="minorHAnsi" w:cstheme="minorHAnsi"/>
          <w:b/>
        </w:rPr>
        <w:t xml:space="preserve">     </w:t>
      </w:r>
      <w:r w:rsidR="00E00E91" w:rsidRPr="0068487C">
        <w:rPr>
          <w:rFonts w:asciiTheme="minorHAnsi" w:hAnsiTheme="minorHAnsi" w:cstheme="minorHAnsi"/>
          <w:b/>
        </w:rPr>
        <w:t>Presidente da 2</w:t>
      </w:r>
      <w:r w:rsidR="00E23E85" w:rsidRPr="0068487C">
        <w:rPr>
          <w:rFonts w:asciiTheme="minorHAnsi" w:hAnsiTheme="minorHAnsi" w:cstheme="minorHAnsi"/>
          <w:b/>
        </w:rPr>
        <w:t>ª J.J.R.</w:t>
      </w:r>
    </w:p>
    <w:sectPr w:rsidR="00805DB0" w:rsidRPr="0068487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5A0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586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BEEB-BB1F-442A-B6D3-6614943A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2021-11-26T12:46:00Z</dcterms:created>
  <dcterms:modified xsi:type="dcterms:W3CDTF">2021-11-30T17:47:00Z</dcterms:modified>
</cp:coreProperties>
</file>